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7D73" w:rsidRDefault="00117D73" w14:paraId="5009A9F3" w14:textId="19566818"/>
    <w:p w:rsidRPr="00294F42" w:rsidR="00117D73" w:rsidP="00A96ABA" w:rsidRDefault="00117D73" w14:paraId="274B8145" w14:textId="77777777">
      <w:pPr>
        <w:pStyle w:val="Heading1"/>
        <w:rPr>
          <w:rStyle w:val="jsgrdq"/>
          <w:rFonts w:ascii="Arial" w:hAnsi="Arial" w:cs="Arial"/>
          <w:b/>
          <w:bCs/>
          <w:color w:val="023E59"/>
        </w:rPr>
      </w:pPr>
      <w:r w:rsidRPr="00294F42">
        <w:rPr>
          <w:rStyle w:val="jsgrdq"/>
          <w:rFonts w:ascii="Arial" w:hAnsi="Arial" w:cs="Arial"/>
          <w:b/>
          <w:bCs/>
          <w:color w:val="023E59"/>
        </w:rPr>
        <w:t>Code of Practice for Statistics summaries</w:t>
      </w:r>
    </w:p>
    <w:p w:rsidR="00117D73" w:rsidRDefault="00117D73" w14:paraId="26934B56" w14:textId="77777777">
      <w:pPr>
        <w:rPr>
          <w:rFonts w:ascii="Arial" w:hAnsi="Arial" w:cs="Arial"/>
          <w:b/>
          <w:bCs/>
          <w:sz w:val="28"/>
          <w:szCs w:val="28"/>
        </w:rPr>
      </w:pPr>
    </w:p>
    <w:p w:rsidR="00117D73" w:rsidRDefault="00451F2A" w14:paraId="181CFF7A" w14:textId="3E40C021">
      <w:pPr>
        <w:rPr>
          <w:rFonts w:ascii="Arial" w:hAnsi="Arial" w:cs="Arial"/>
          <w:b/>
          <w:bCs/>
          <w:sz w:val="28"/>
          <w:szCs w:val="28"/>
        </w:rPr>
      </w:pPr>
      <w:r w:rsidRPr="00451F2A">
        <w:rPr>
          <w:rFonts w:ascii="Arial" w:hAnsi="Arial" w:cs="Arial"/>
          <w:b/>
          <w:bCs/>
          <w:sz w:val="28"/>
          <w:szCs w:val="28"/>
        </w:rPr>
        <w:t>QUALITY: Data and methods that produce assured statistics</w:t>
      </w:r>
    </w:p>
    <w:p w:rsidRPr="00A96ABA" w:rsidR="00117D73" w:rsidP="00224870" w:rsidRDefault="00335105" w14:paraId="589E94A9" w14:textId="0327AB47">
      <w:pPr>
        <w:pStyle w:val="Heading1"/>
        <w:rPr>
          <w:rFonts w:ascii="Arial" w:hAnsi="Arial" w:cs="Arial"/>
          <w:color w:val="023E59"/>
        </w:rPr>
      </w:pPr>
      <w:r w:rsidRPr="00335105">
        <w:rPr>
          <w:rFonts w:ascii="Arial" w:hAnsi="Arial" w:cs="Arial"/>
          <w:color w:val="023E59"/>
        </w:rPr>
        <w:t xml:space="preserve">Q3: </w:t>
      </w:r>
      <w:r>
        <w:rPr>
          <w:rFonts w:ascii="Arial" w:hAnsi="Arial" w:cs="Arial"/>
          <w:color w:val="023E59"/>
        </w:rPr>
        <w:t>A</w:t>
      </w:r>
      <w:r w:rsidRPr="00335105">
        <w:rPr>
          <w:rFonts w:ascii="Arial" w:hAnsi="Arial" w:cs="Arial"/>
          <w:color w:val="023E59"/>
        </w:rPr>
        <w:t>ssured quality</w:t>
      </w:r>
    </w:p>
    <w:p w:rsidRPr="00E53FAA" w:rsidR="00E83BDA" w:rsidP="00294F42" w:rsidRDefault="00E83BDA" w14:paraId="7AB2C5DF" w14:textId="77777777">
      <w:pPr>
        <w:rPr>
          <w:rFonts w:ascii="Arial" w:hAnsi="Arial" w:cs="Arial"/>
          <w:sz w:val="24"/>
          <w:szCs w:val="24"/>
        </w:rPr>
      </w:pPr>
    </w:p>
    <w:p w:rsidR="00117D73" w:rsidP="00F72357" w:rsidRDefault="00F72357" w14:paraId="601E32D3" w14:textId="3D283C2F">
      <w:pPr>
        <w:rPr>
          <w:rFonts w:ascii="Arial" w:hAnsi="Arial" w:cs="Arial"/>
          <w:sz w:val="24"/>
          <w:szCs w:val="24"/>
        </w:rPr>
      </w:pPr>
      <w:r w:rsidRPr="00F72357">
        <w:rPr>
          <w:rFonts w:ascii="Arial" w:hAnsi="Arial" w:cs="Arial"/>
          <w:sz w:val="24"/>
          <w:szCs w:val="24"/>
        </w:rPr>
        <w:t>Meet user needs</w:t>
      </w:r>
      <w:r>
        <w:rPr>
          <w:rFonts w:ascii="Arial" w:hAnsi="Arial" w:cs="Arial"/>
          <w:sz w:val="24"/>
          <w:szCs w:val="24"/>
        </w:rPr>
        <w:t xml:space="preserve"> </w:t>
      </w:r>
      <w:r w:rsidRPr="00F72357">
        <w:rPr>
          <w:rFonts w:ascii="Arial" w:hAnsi="Arial" w:cs="Arial"/>
          <w:sz w:val="24"/>
          <w:szCs w:val="24"/>
        </w:rPr>
        <w:t>– explain strengths and limitations</w:t>
      </w:r>
      <w:r w:rsidRPr="00F72357">
        <w:rPr>
          <w:rFonts w:ascii="Arial" w:hAnsi="Arial" w:cs="Arial"/>
          <w:sz w:val="24"/>
          <w:szCs w:val="24"/>
        </w:rPr>
        <w:t xml:space="preserve"> </w:t>
      </w:r>
      <w:r w:rsidRPr="008924BC" w:rsidR="008924BC">
        <w:rPr>
          <w:rFonts w:ascii="Arial" w:hAnsi="Arial" w:cs="Arial"/>
          <w:sz w:val="24"/>
          <w:szCs w:val="24"/>
        </w:rPr>
        <w:t>[Q</w:t>
      </w:r>
      <w:r>
        <w:rPr>
          <w:rFonts w:ascii="Arial" w:hAnsi="Arial" w:cs="Arial"/>
          <w:sz w:val="24"/>
          <w:szCs w:val="24"/>
        </w:rPr>
        <w:t>3</w:t>
      </w:r>
      <w:r w:rsidRPr="008924BC" w:rsidR="008924BC">
        <w:rPr>
          <w:rFonts w:ascii="Arial" w:hAnsi="Arial" w:cs="Arial"/>
          <w:sz w:val="24"/>
          <w:szCs w:val="24"/>
        </w:rPr>
        <w:t>.1]</w:t>
      </w:r>
    </w:p>
    <w:p w:rsidR="00B7081C" w:rsidP="00CC5FBE" w:rsidRDefault="00B7081C" w14:paraId="061FF9DB" w14:textId="77777777">
      <w:pPr>
        <w:rPr>
          <w:rFonts w:ascii="Arial" w:hAnsi="Arial" w:cs="Arial"/>
          <w:sz w:val="24"/>
          <w:szCs w:val="24"/>
        </w:rPr>
      </w:pPr>
    </w:p>
    <w:p w:rsidR="00117D73" w:rsidP="00F72357" w:rsidRDefault="00F72357" w14:paraId="2EA25B06" w14:textId="22253209">
      <w:pPr>
        <w:rPr>
          <w:rFonts w:ascii="Arial" w:hAnsi="Arial" w:cs="Arial"/>
          <w:sz w:val="24"/>
          <w:szCs w:val="24"/>
        </w:rPr>
      </w:pPr>
      <w:r w:rsidRPr="00F72357">
        <w:rPr>
          <w:rFonts w:ascii="Arial" w:hAnsi="Arial" w:cs="Arial"/>
          <w:sz w:val="24"/>
          <w:szCs w:val="24"/>
        </w:rPr>
        <w:t>Proportionate</w:t>
      </w:r>
      <w:r>
        <w:rPr>
          <w:rFonts w:ascii="Arial" w:hAnsi="Arial" w:cs="Arial"/>
          <w:sz w:val="24"/>
          <w:szCs w:val="24"/>
        </w:rPr>
        <w:t xml:space="preserve"> </w:t>
      </w:r>
      <w:r w:rsidRPr="00F72357">
        <w:rPr>
          <w:rFonts w:ascii="Arial" w:hAnsi="Arial" w:cs="Arial"/>
          <w:sz w:val="24"/>
          <w:szCs w:val="24"/>
        </w:rPr>
        <w:t>and transparent QA Approach</w:t>
      </w:r>
      <w:r w:rsidRPr="008924BC" w:rsidR="008924BC">
        <w:rPr>
          <w:rFonts w:ascii="Arial" w:hAnsi="Arial" w:cs="Arial"/>
          <w:sz w:val="24"/>
          <w:szCs w:val="24"/>
        </w:rPr>
        <w:t xml:space="preserve"> [Q</w:t>
      </w:r>
      <w:r>
        <w:rPr>
          <w:rFonts w:ascii="Arial" w:hAnsi="Arial" w:cs="Arial"/>
          <w:sz w:val="24"/>
          <w:szCs w:val="24"/>
        </w:rPr>
        <w:t>3</w:t>
      </w:r>
      <w:r w:rsidRPr="008924BC" w:rsidR="008924BC">
        <w:rPr>
          <w:rFonts w:ascii="Arial" w:hAnsi="Arial" w:cs="Arial"/>
          <w:sz w:val="24"/>
          <w:szCs w:val="24"/>
        </w:rPr>
        <w:t>.2]</w:t>
      </w:r>
    </w:p>
    <w:p w:rsidRPr="00117D73" w:rsidR="000758B2" w:rsidP="00475A54" w:rsidRDefault="000758B2" w14:paraId="02288288" w14:textId="77777777">
      <w:pPr>
        <w:rPr>
          <w:rFonts w:ascii="Arial" w:hAnsi="Arial" w:cs="Arial"/>
          <w:sz w:val="24"/>
          <w:szCs w:val="24"/>
        </w:rPr>
      </w:pPr>
    </w:p>
    <w:p w:rsidR="00CF59B1" w:rsidP="00EA7287" w:rsidRDefault="00C97221" w14:paraId="0DD19844" w14:textId="34D69073">
      <w:pPr>
        <w:rPr>
          <w:rFonts w:ascii="Arial" w:hAnsi="Arial" w:cs="Arial"/>
          <w:sz w:val="24"/>
          <w:szCs w:val="24"/>
        </w:rPr>
      </w:pPr>
      <w:r w:rsidRPr="00C97221">
        <w:rPr>
          <w:rFonts w:ascii="Arial" w:hAnsi="Arial" w:cs="Arial"/>
          <w:sz w:val="24"/>
          <w:szCs w:val="24"/>
        </w:rPr>
        <w:t>Monitor and report quality dimensions</w:t>
      </w:r>
      <w:r w:rsidRPr="00B34B14" w:rsidR="00B34B14">
        <w:rPr>
          <w:rFonts w:ascii="Arial" w:hAnsi="Arial" w:cs="Arial"/>
          <w:sz w:val="24"/>
          <w:szCs w:val="24"/>
        </w:rPr>
        <w:t xml:space="preserve"> [Q</w:t>
      </w:r>
      <w:r>
        <w:rPr>
          <w:rFonts w:ascii="Arial" w:hAnsi="Arial" w:cs="Arial"/>
          <w:sz w:val="24"/>
          <w:szCs w:val="24"/>
        </w:rPr>
        <w:t>3</w:t>
      </w:r>
      <w:r w:rsidRPr="00B34B14" w:rsidR="00B34B14">
        <w:rPr>
          <w:rFonts w:ascii="Arial" w:hAnsi="Arial" w:cs="Arial"/>
          <w:sz w:val="24"/>
          <w:szCs w:val="24"/>
        </w:rPr>
        <w:t>.3]</w:t>
      </w:r>
      <w:r w:rsidRPr="00BD269E" w:rsidR="00BD269E">
        <w:rPr>
          <w:rFonts w:ascii="Arial" w:hAnsi="Arial" w:cs="Arial"/>
          <w:sz w:val="24"/>
          <w:szCs w:val="24"/>
        </w:rPr>
        <w:t xml:space="preserve">  </w:t>
      </w:r>
    </w:p>
    <w:p w:rsidR="00FC48AF" w:rsidP="00133A67" w:rsidRDefault="00FC48AF" w14:paraId="7579602C" w14:textId="1EB42580">
      <w:pPr>
        <w:rPr>
          <w:rFonts w:ascii="Arial" w:hAnsi="Arial" w:cs="Arial"/>
          <w:sz w:val="24"/>
          <w:szCs w:val="24"/>
        </w:rPr>
      </w:pPr>
    </w:p>
    <w:p w:rsidR="000758B2" w:rsidP="000758B2" w:rsidRDefault="00C97221" w14:paraId="56197A2B" w14:textId="0CD4D8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C97221">
        <w:rPr>
          <w:rFonts w:ascii="Arial" w:hAnsi="Arial" w:cs="Arial"/>
          <w:sz w:val="24"/>
          <w:szCs w:val="24"/>
        </w:rPr>
        <w:t xml:space="preserve">xplain </w:t>
      </w:r>
      <w:r>
        <w:rPr>
          <w:rFonts w:ascii="Arial" w:hAnsi="Arial" w:cs="Arial"/>
          <w:sz w:val="24"/>
          <w:szCs w:val="24"/>
        </w:rPr>
        <w:t>r</w:t>
      </w:r>
      <w:r w:rsidRPr="00C97221">
        <w:rPr>
          <w:rFonts w:ascii="Arial" w:hAnsi="Arial" w:cs="Arial"/>
          <w:sz w:val="24"/>
          <w:szCs w:val="24"/>
        </w:rPr>
        <w:t>evisions and corrections</w:t>
      </w:r>
      <w:r w:rsidRPr="00A33F98" w:rsidR="00A33F98">
        <w:rPr>
          <w:rFonts w:ascii="Arial" w:hAnsi="Arial" w:cs="Arial"/>
          <w:sz w:val="24"/>
          <w:szCs w:val="24"/>
        </w:rPr>
        <w:t xml:space="preserve"> [Q</w:t>
      </w:r>
      <w:r>
        <w:rPr>
          <w:rFonts w:ascii="Arial" w:hAnsi="Arial" w:cs="Arial"/>
          <w:sz w:val="24"/>
          <w:szCs w:val="24"/>
        </w:rPr>
        <w:t>3</w:t>
      </w:r>
      <w:r w:rsidRPr="00A33F98" w:rsidR="00A33F98">
        <w:rPr>
          <w:rFonts w:ascii="Arial" w:hAnsi="Arial" w:cs="Arial"/>
          <w:sz w:val="24"/>
          <w:szCs w:val="24"/>
        </w:rPr>
        <w:t>.4]</w:t>
      </w:r>
    </w:p>
    <w:p w:rsidRPr="000758B2" w:rsidR="000758B2" w:rsidP="000758B2" w:rsidRDefault="000758B2" w14:paraId="2BA5E11E" w14:textId="77777777">
      <w:pPr>
        <w:rPr>
          <w:rFonts w:ascii="Arial" w:hAnsi="Arial" w:cs="Arial"/>
          <w:sz w:val="24"/>
          <w:szCs w:val="24"/>
        </w:rPr>
      </w:pPr>
    </w:p>
    <w:p w:rsidR="00117D73" w:rsidP="009C0537" w:rsidRDefault="0029212F" w14:paraId="15239A39" w14:textId="0A20F448">
      <w:pPr>
        <w:rPr>
          <w:rFonts w:ascii="Arial" w:hAnsi="Arial" w:cs="Arial"/>
          <w:sz w:val="24"/>
          <w:szCs w:val="24"/>
        </w:rPr>
      </w:pPr>
      <w:r w:rsidRPr="0029212F">
        <w:rPr>
          <w:rFonts w:ascii="Arial" w:hAnsi="Arial" w:cs="Arial"/>
          <w:sz w:val="24"/>
          <w:szCs w:val="24"/>
        </w:rPr>
        <w:t>Regularly review strengths and limitations</w:t>
      </w:r>
      <w:r w:rsidRPr="00A33F98" w:rsidR="00A33F98">
        <w:rPr>
          <w:rFonts w:ascii="Arial" w:hAnsi="Arial" w:cs="Arial"/>
          <w:sz w:val="24"/>
          <w:szCs w:val="24"/>
        </w:rPr>
        <w:t xml:space="preserve"> [Q</w:t>
      </w:r>
      <w:r>
        <w:rPr>
          <w:rFonts w:ascii="Arial" w:hAnsi="Arial" w:cs="Arial"/>
          <w:sz w:val="24"/>
          <w:szCs w:val="24"/>
        </w:rPr>
        <w:t>3</w:t>
      </w:r>
      <w:r w:rsidRPr="00A33F98" w:rsidR="00A33F98">
        <w:rPr>
          <w:rFonts w:ascii="Arial" w:hAnsi="Arial" w:cs="Arial"/>
          <w:sz w:val="24"/>
          <w:szCs w:val="24"/>
        </w:rPr>
        <w:t>.5]</w:t>
      </w:r>
    </w:p>
    <w:p w:rsidRPr="004D397F" w:rsidR="00A52409" w:rsidRDefault="00A52409" w14:paraId="7E1441EB" w14:textId="77777777">
      <w:pPr>
        <w:rPr>
          <w:rFonts w:ascii="Arial" w:hAnsi="Arial" w:cs="Arial"/>
          <w:sz w:val="24"/>
          <w:szCs w:val="24"/>
        </w:rPr>
      </w:pPr>
    </w:p>
    <w:p w:rsidRPr="00A96ABA" w:rsidR="00117D73" w:rsidP="00A96ABA" w:rsidRDefault="00117D73" w14:paraId="30B6E2D0" w14:textId="2744F81E">
      <w:pPr>
        <w:pStyle w:val="Heading2"/>
        <w:rPr>
          <w:rStyle w:val="jsgrdq"/>
          <w:rFonts w:ascii="Arial" w:hAnsi="Arial" w:cs="Arial"/>
          <w:color w:val="023E59"/>
        </w:rPr>
      </w:pPr>
      <w:r w:rsidRPr="00A96ABA">
        <w:rPr>
          <w:rStyle w:val="jsgrdq"/>
          <w:rFonts w:ascii="Arial" w:hAnsi="Arial" w:cs="Arial"/>
          <w:color w:val="023E59"/>
        </w:rPr>
        <w:t>Visit the online Code for further information</w:t>
      </w:r>
    </w:p>
    <w:p w:rsidRPr="00D15965" w:rsidR="00117D73" w:rsidRDefault="0029212F" w14:paraId="1BEF5B3C" w14:textId="3CEEC4FD">
      <w:pPr>
        <w:rPr>
          <w:rStyle w:val="jsgrdq"/>
          <w:rFonts w:ascii="Arial" w:hAnsi="Arial" w:cs="Arial"/>
          <w:b/>
          <w:bCs/>
          <w:color w:val="023E59"/>
          <w:sz w:val="36"/>
          <w:szCs w:val="36"/>
        </w:rPr>
      </w:pPr>
      <w:hyperlink w:history="1" r:id="rId9">
        <w:r w:rsidRPr="00D15965" w:rsidR="00117D73">
          <w:rPr>
            <w:rStyle w:val="Hyperlink"/>
            <w:rFonts w:ascii="Arial" w:hAnsi="Arial" w:cs="Arial"/>
            <w:sz w:val="24"/>
            <w:szCs w:val="24"/>
          </w:rPr>
          <w:t>https://code.statisticsauthority.gov.uk/</w:t>
        </w:r>
      </w:hyperlink>
      <w:r w:rsidRPr="00D15965" w:rsidR="00117D73">
        <w:rPr>
          <w:rStyle w:val="jsgrdq"/>
          <w:rFonts w:ascii="Arial" w:hAnsi="Arial" w:cs="Arial"/>
          <w:color w:val="FFFFFF"/>
          <w:sz w:val="24"/>
          <w:szCs w:val="24"/>
        </w:rPr>
        <w:t xml:space="preserve"> </w:t>
      </w:r>
    </w:p>
    <w:sectPr w:rsidRPr="00D15965" w:rsidR="00117D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259B9" w:rsidP="00117D73" w:rsidRDefault="008259B9" w14:paraId="5CFF1D96" w14:textId="77777777">
      <w:pPr>
        <w:spacing w:after="0" w:line="240" w:lineRule="auto"/>
      </w:pPr>
      <w:r>
        <w:separator/>
      </w:r>
    </w:p>
  </w:endnote>
  <w:endnote w:type="continuationSeparator" w:id="0">
    <w:p w:rsidR="008259B9" w:rsidP="00117D73" w:rsidRDefault="008259B9" w14:paraId="36D2C3E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7A37" w:rsidRDefault="00C67A37" w14:paraId="15D056B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7A37" w:rsidRDefault="00C67A37" w14:paraId="79CEAEAD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7A37" w:rsidRDefault="00C67A37" w14:paraId="150CFE4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259B9" w:rsidP="00117D73" w:rsidRDefault="008259B9" w14:paraId="4CFB1B63" w14:textId="77777777">
      <w:pPr>
        <w:spacing w:after="0" w:line="240" w:lineRule="auto"/>
      </w:pPr>
      <w:r>
        <w:separator/>
      </w:r>
    </w:p>
  </w:footnote>
  <w:footnote w:type="continuationSeparator" w:id="0">
    <w:p w:rsidR="008259B9" w:rsidP="00117D73" w:rsidRDefault="008259B9" w14:paraId="0C64D2D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7A37" w:rsidRDefault="00C67A37" w14:paraId="51FD7E0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117D73" w:rsidP="00117D73" w:rsidRDefault="00117D73" w14:paraId="4C74E04B" w14:textId="5759B426">
    <w:pPr>
      <w:jc w:val="right"/>
      <w:rPr>
        <w:rStyle w:val="jsgrdq"/>
        <w:b/>
        <w:bCs/>
        <w:color w:val="023E59"/>
      </w:rPr>
    </w:pPr>
    <w:r w:rsidR="33757150">
      <w:drawing>
        <wp:inline wp14:editId="05881E98" wp14:anchorId="0DE94207">
          <wp:extent cx="2181225" cy="423414"/>
          <wp:effectExtent l="0" t="0" r="0" b="0"/>
          <wp:docPr id="1" name="Picture 1" descr="A picture showing the logo of the Office for Statistics Regulation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7fa82859ae6c478f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181225" cy="423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17D73" w:rsidRDefault="00117D73" w14:paraId="740FA87A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7A37" w:rsidRDefault="00C67A37" w14:paraId="47A8234D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trackRevisions w:val="false"/>
  <w:defaultTabStop w:val="850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D73"/>
    <w:rsid w:val="00006D93"/>
    <w:rsid w:val="00043C92"/>
    <w:rsid w:val="000758B2"/>
    <w:rsid w:val="000C205F"/>
    <w:rsid w:val="000C5E15"/>
    <w:rsid w:val="000F5620"/>
    <w:rsid w:val="00117D73"/>
    <w:rsid w:val="0012771C"/>
    <w:rsid w:val="00133A67"/>
    <w:rsid w:val="00142F8C"/>
    <w:rsid w:val="00224870"/>
    <w:rsid w:val="00241B79"/>
    <w:rsid w:val="0029212F"/>
    <w:rsid w:val="00294F42"/>
    <w:rsid w:val="002B225E"/>
    <w:rsid w:val="002E7587"/>
    <w:rsid w:val="003254BB"/>
    <w:rsid w:val="00335105"/>
    <w:rsid w:val="00371655"/>
    <w:rsid w:val="00404FCA"/>
    <w:rsid w:val="00451F2A"/>
    <w:rsid w:val="00470963"/>
    <w:rsid w:val="004740E3"/>
    <w:rsid w:val="00475A54"/>
    <w:rsid w:val="004A31C4"/>
    <w:rsid w:val="004A73E6"/>
    <w:rsid w:val="004D397F"/>
    <w:rsid w:val="004F5AF1"/>
    <w:rsid w:val="004F6978"/>
    <w:rsid w:val="00540065"/>
    <w:rsid w:val="005F59B4"/>
    <w:rsid w:val="00632FB3"/>
    <w:rsid w:val="00637912"/>
    <w:rsid w:val="00640CB9"/>
    <w:rsid w:val="0065692F"/>
    <w:rsid w:val="00673101"/>
    <w:rsid w:val="006A03DC"/>
    <w:rsid w:val="0076764E"/>
    <w:rsid w:val="00792B72"/>
    <w:rsid w:val="007D121F"/>
    <w:rsid w:val="00814C61"/>
    <w:rsid w:val="008259B9"/>
    <w:rsid w:val="0086595D"/>
    <w:rsid w:val="00867B0A"/>
    <w:rsid w:val="00873311"/>
    <w:rsid w:val="008924BC"/>
    <w:rsid w:val="00892FCE"/>
    <w:rsid w:val="008A555F"/>
    <w:rsid w:val="008E2DCF"/>
    <w:rsid w:val="008F0EFE"/>
    <w:rsid w:val="00936116"/>
    <w:rsid w:val="00957433"/>
    <w:rsid w:val="009C0537"/>
    <w:rsid w:val="009C27B5"/>
    <w:rsid w:val="00A33F98"/>
    <w:rsid w:val="00A44FDA"/>
    <w:rsid w:val="00A52409"/>
    <w:rsid w:val="00A90B4F"/>
    <w:rsid w:val="00A90C69"/>
    <w:rsid w:val="00A96ABA"/>
    <w:rsid w:val="00B12670"/>
    <w:rsid w:val="00B34B14"/>
    <w:rsid w:val="00B7081C"/>
    <w:rsid w:val="00BC3A55"/>
    <w:rsid w:val="00BD269E"/>
    <w:rsid w:val="00BD3551"/>
    <w:rsid w:val="00BD7365"/>
    <w:rsid w:val="00C67A37"/>
    <w:rsid w:val="00C91B13"/>
    <w:rsid w:val="00C97221"/>
    <w:rsid w:val="00CC5FBE"/>
    <w:rsid w:val="00CF59B1"/>
    <w:rsid w:val="00D15965"/>
    <w:rsid w:val="00D34E40"/>
    <w:rsid w:val="00D356B6"/>
    <w:rsid w:val="00DF2ECD"/>
    <w:rsid w:val="00E45D4D"/>
    <w:rsid w:val="00E53FAA"/>
    <w:rsid w:val="00E559B6"/>
    <w:rsid w:val="00E83BDA"/>
    <w:rsid w:val="00EA7287"/>
    <w:rsid w:val="00EF036A"/>
    <w:rsid w:val="00F72357"/>
    <w:rsid w:val="00F919E1"/>
    <w:rsid w:val="00FA1A3D"/>
    <w:rsid w:val="00FC48AF"/>
    <w:rsid w:val="3375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048BC0"/>
  <w15:chartTrackingRefBased/>
  <w15:docId w15:val="{DDE1CFFE-D733-4829-B501-2CECEDCD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6ABA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6ABA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jsgrdq" w:customStyle="1">
    <w:name w:val="jsgrdq"/>
    <w:basedOn w:val="DefaultParagraphFont"/>
    <w:rsid w:val="00117D73"/>
  </w:style>
  <w:style w:type="paragraph" w:styleId="Header">
    <w:name w:val="header"/>
    <w:basedOn w:val="Normal"/>
    <w:link w:val="HeaderChar"/>
    <w:uiPriority w:val="99"/>
    <w:unhideWhenUsed/>
    <w:rsid w:val="00117D7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17D73"/>
  </w:style>
  <w:style w:type="paragraph" w:styleId="Footer">
    <w:name w:val="footer"/>
    <w:basedOn w:val="Normal"/>
    <w:link w:val="FooterChar"/>
    <w:uiPriority w:val="99"/>
    <w:unhideWhenUsed/>
    <w:rsid w:val="00117D7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17D73"/>
  </w:style>
  <w:style w:type="paragraph" w:styleId="04xlpa" w:customStyle="1">
    <w:name w:val="_04xlpa"/>
    <w:basedOn w:val="Normal"/>
    <w:rsid w:val="00117D7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17D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D73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sid w:val="00A96ABA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A96ABA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hyperlink" Target="https://code.statisticsauthority.gov.uk/" TargetMode="External" Id="rId9" /><Relationship Type="http://schemas.openxmlformats.org/officeDocument/2006/relationships/header" Target="header3.xml" Id="rId14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2.png" Id="R7fa82859ae6c478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tentionType xmlns="b420a510-ac8b-4158-9c5b-a27739f4959a">Notify</RetentionType>
    <Retention xmlns="b420a510-ac8b-4158-9c5b-a27739f4959a">0</Retention>
    <Record_Type xmlns="b420a510-ac8b-4158-9c5b-a27739f4959a" xsi:nil="true"/>
    <EDRMSOwner xmlns="b420a510-ac8b-4158-9c5b-a27739f4959a" xsi:nil="true"/>
    <RetentionDate xmlns="b420a510-ac8b-4158-9c5b-a27739f4959a" xsi:nil="true"/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19102F7831374D93CB668B7DD7CB69" ma:contentTypeVersion="33" ma:contentTypeDescription="Create a new document." ma:contentTypeScope="" ma:versionID="94885f7a3372b1167aca2fe67fd10f63">
  <xsd:schema xmlns:xsd="http://www.w3.org/2001/XMLSchema" xmlns:xs="http://www.w3.org/2001/XMLSchema" xmlns:p="http://schemas.microsoft.com/office/2006/metadata/properties" xmlns:ns2="b420a510-ac8b-4158-9c5b-a27739f4959a" xmlns:ns3="9d2c2e78-9805-4cb1-beca-d65d005b48b8" targetNamespace="http://schemas.microsoft.com/office/2006/metadata/properties" ma:root="true" ma:fieldsID="e3dfe3f7591585ec6d99b6a0a69e129c" ns2:_="" ns3:_="">
    <xsd:import namespace="b420a510-ac8b-4158-9c5b-a27739f4959a"/>
    <xsd:import namespace="9d2c2e78-9805-4cb1-beca-d65d005b48b8"/>
    <xsd:element name="properties">
      <xsd:complexType>
        <xsd:sequence>
          <xsd:element name="documentManagement">
            <xsd:complexType>
              <xsd:all>
                <xsd:element ref="ns2:EDRMSOwner" minOccurs="0"/>
                <xsd:element ref="ns2:Record_Type" minOccurs="0"/>
                <xsd:element ref="ns2:RetentionDate" minOccurs="0"/>
                <xsd:element ref="ns2:RetentionType" minOccurs="0"/>
                <xsd:element ref="ns2:Retent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0a510-ac8b-4158-9c5b-a27739f4959a" elementFormDefault="qualified">
    <xsd:import namespace="http://schemas.microsoft.com/office/2006/documentManagement/types"/>
    <xsd:import namespace="http://schemas.microsoft.com/office/infopath/2007/PartnerControls"/>
    <xsd:element name="EDRMSOwner" ma:index="4" nillable="true" ma:displayName="EDRMSOwner" ma:internalName="EDRMSOwner" ma:readOnly="false">
      <xsd:simpleType>
        <xsd:restriction base="dms:Text"/>
      </xsd:simpleType>
    </xsd:element>
    <xsd:element name="Record_Type" ma:index="5" nillable="true" ma:displayName="Record Type" ma:format="Dropdown" ma:internalName="Record_Type" ma:readOnly="false">
      <xsd:simpleType>
        <xsd:restriction base="dms:Choice">
          <xsd:enumeration value="Business Plans"/>
          <xsd:enumeration value="Commercial"/>
          <xsd:enumeration value="Correspondence, Guidance etc"/>
          <xsd:enumeration value="Financial"/>
          <xsd:enumeration value="Legislation"/>
          <xsd:enumeration value="Meeting papers (inc. agendas minutes etc)"/>
          <xsd:enumeration value="Policy Papers"/>
          <xsd:enumeration value="Private Office Papers"/>
          <xsd:enumeration value="Programme and Project"/>
          <xsd:enumeration value="Reports"/>
          <xsd:enumeration value="Salaries"/>
          <xsd:enumeration value="Staff Disciplinary Matters"/>
          <xsd:enumeration value="Staff Employment, Career, Health etc"/>
          <xsd:enumeration value="Statistical"/>
          <xsd:enumeration value="Systems"/>
          <xsd:enumeration value="zMigration"/>
        </xsd:restriction>
      </xsd:simpleType>
    </xsd:element>
    <xsd:element name="RetentionDate" ma:index="6" nillable="true" ma:displayName="Retention Date" ma:format="DateOnly" ma:internalName="Retention_x0020_Date" ma:readOnly="false">
      <xsd:simpleType>
        <xsd:restriction base="dms:DateTime"/>
      </xsd:simpleType>
    </xsd:element>
    <xsd:element name="RetentionType" ma:index="7" nillable="true" ma:displayName="Retention Type" ma:default="Notify" ma:format="Dropdown" ma:internalName="Retention_x0020_Type" ma:readOnly="false">
      <xsd:simpleType>
        <xsd:restriction base="dms:Choice">
          <xsd:enumeration value="Notify"/>
          <xsd:enumeration value="Delete"/>
          <xsd:enumeration value="Declare"/>
        </xsd:restriction>
      </xsd:simpleType>
    </xsd:element>
    <xsd:element name="Retention" ma:index="8" nillable="true" ma:displayName="Retention" ma:default="0" ma:internalName="Retention" ma:readOnly="false" ma:percentage="FALSE">
      <xsd:simpleType>
        <xsd:restriction base="dms:Number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c2e78-9805-4cb1-beca-d65d005b48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EB21DF-1ABA-43BC-8DF9-F2EFABE888E7}">
  <ds:schemaRefs>
    <ds:schemaRef ds:uri="9d2c2e78-9805-4cb1-beca-d65d005b48b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420a510-ac8b-4158-9c5b-a27739f4959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CB392F4-37DF-4318-80DF-1142AFADEA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A73D0C-3335-4662-B892-7EB8E2836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0a510-ac8b-4158-9c5b-a27739f4959a"/>
    <ds:schemaRef ds:uri="9d2c2e78-9805-4cb1-beca-d65d005b4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Babb, Penny</dc:creator>
  <keywords/>
  <dc:description/>
  <lastModifiedBy>Lackie, Jennifer</lastModifiedBy>
  <revision>7</revision>
  <dcterms:created xsi:type="dcterms:W3CDTF">2021-05-20T13:14:00.0000000Z</dcterms:created>
  <dcterms:modified xsi:type="dcterms:W3CDTF">2021-06-02T15:01:01.2167124Z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0x0101005A19102F7831374D93CB668B7DD7CB69</vt:lpwstr>
  </property>
</Properties>
</file>